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125C1D" w:rsidRDefault="0085747A" w:rsidP="00720368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125C1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5C1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5C1D">
        <w:rPr>
          <w:rFonts w:ascii="Corbel" w:hAnsi="Corbel"/>
          <w:b/>
          <w:smallCaps/>
          <w:sz w:val="24"/>
          <w:szCs w:val="24"/>
        </w:rPr>
        <w:t>dotyczy cyklu kształcenia</w:t>
      </w:r>
      <w:r w:rsidR="005E0B88">
        <w:rPr>
          <w:rFonts w:ascii="Corbel" w:hAnsi="Corbel"/>
          <w:b/>
          <w:smallCaps/>
          <w:sz w:val="24"/>
          <w:szCs w:val="24"/>
        </w:rPr>
        <w:t>2025/2030</w:t>
      </w:r>
    </w:p>
    <w:p w:rsidR="00445970" w:rsidRDefault="00720368" w:rsidP="0072036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Rok akademicki </w:t>
      </w:r>
      <w:r w:rsidRPr="00125C1D">
        <w:rPr>
          <w:rFonts w:ascii="Corbel" w:hAnsi="Corbel"/>
          <w:b/>
          <w:sz w:val="24"/>
          <w:szCs w:val="24"/>
        </w:rPr>
        <w:t>202</w:t>
      </w:r>
      <w:r w:rsidR="005E0B88">
        <w:rPr>
          <w:rFonts w:ascii="Corbel" w:hAnsi="Corbel"/>
          <w:b/>
          <w:sz w:val="24"/>
          <w:szCs w:val="24"/>
        </w:rPr>
        <w:t>6/2027 – 2027/2028</w:t>
      </w:r>
    </w:p>
    <w:p w:rsidR="005E0B88" w:rsidRPr="00125C1D" w:rsidRDefault="005E0B88" w:rsidP="00720368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</w:p>
    <w:p w:rsidR="0085747A" w:rsidRPr="00125C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C1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5C1D">
        <w:rPr>
          <w:rFonts w:ascii="Corbel" w:hAnsi="Corbel"/>
          <w:szCs w:val="24"/>
        </w:rPr>
        <w:t xml:space="preserve">1. </w:t>
      </w:r>
      <w:r w:rsidR="0085747A" w:rsidRPr="00125C1D">
        <w:rPr>
          <w:rFonts w:ascii="Corbel" w:hAnsi="Corbel"/>
          <w:szCs w:val="24"/>
        </w:rPr>
        <w:t xml:space="preserve">Podstawowe </w:t>
      </w:r>
      <w:r w:rsidR="00445970" w:rsidRPr="00125C1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125C1D" w:rsidTr="00B819C8">
        <w:tc>
          <w:tcPr>
            <w:tcW w:w="2694" w:type="dxa"/>
            <w:vAlign w:val="center"/>
          </w:tcPr>
          <w:p w:rsidR="0085747A" w:rsidRPr="00125C1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C1D" w:rsidRDefault="005E0B88" w:rsidP="00720368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04428C" w:rsidRPr="00125C1D">
              <w:rPr>
                <w:rFonts w:ascii="Corbel" w:hAnsi="Corbel"/>
                <w:sz w:val="24"/>
                <w:szCs w:val="24"/>
              </w:rPr>
              <w:t xml:space="preserve">iagnoza specjalnych potrzeb edukacyjnych dzieci i młodzieży </w:t>
            </w:r>
            <w:r w:rsidR="00720368" w:rsidRPr="00125C1D">
              <w:rPr>
                <w:rFonts w:ascii="Corbel" w:hAnsi="Corbel"/>
                <w:sz w:val="24"/>
                <w:szCs w:val="24"/>
              </w:rPr>
              <w:br/>
            </w:r>
            <w:r w:rsidR="0004428C" w:rsidRPr="00125C1D">
              <w:rPr>
                <w:rFonts w:ascii="Corbel" w:hAnsi="Corbel"/>
                <w:sz w:val="24"/>
                <w:szCs w:val="24"/>
              </w:rPr>
              <w:t>w grupach zróżnicowanych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20368" w:rsidRPr="00125C1D" w:rsidRDefault="00BD6254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20368" w:rsidRPr="00125C1D" w:rsidRDefault="005E0B88" w:rsidP="007F14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7203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 xml:space="preserve"> II i III rok, 4, 5, 6 semestr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Moduł D. Edukacja włączająca, Moduł D.2. Diagnoza specjalnych potrzeb edukacyjnych, planowanie, realizacja i monitoring działań wspierających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373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hab. Krystyna Barłóg, prof. UR</w:t>
            </w:r>
          </w:p>
        </w:tc>
      </w:tr>
      <w:tr w:rsidR="00720368" w:rsidRPr="00125C1D" w:rsidTr="00B819C8">
        <w:tc>
          <w:tcPr>
            <w:tcW w:w="2694" w:type="dxa"/>
            <w:vAlign w:val="center"/>
          </w:tcPr>
          <w:p w:rsidR="00720368" w:rsidRPr="00125C1D" w:rsidRDefault="0072036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 xml:space="preserve">dr Agnieszka </w:t>
            </w:r>
            <w:proofErr w:type="spellStart"/>
            <w:r w:rsidRPr="00125C1D">
              <w:rPr>
                <w:rFonts w:ascii="Corbel" w:hAnsi="Corbel"/>
                <w:b w:val="0"/>
                <w:sz w:val="24"/>
                <w:szCs w:val="24"/>
              </w:rPr>
              <w:t>Łaba-Hornecka</w:t>
            </w:r>
            <w:proofErr w:type="spellEnd"/>
          </w:p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dr Aleksandra Mach</w:t>
            </w:r>
          </w:p>
          <w:p w:rsidR="00720368" w:rsidRPr="00125C1D" w:rsidRDefault="00720368" w:rsidP="0037377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Pr="00125C1D">
              <w:rPr>
                <w:rFonts w:ascii="Corbel" w:hAnsi="Corbel"/>
                <w:b w:val="0"/>
                <w:sz w:val="24"/>
                <w:szCs w:val="24"/>
              </w:rPr>
              <w:t>Zaborniak-Sobczak</w:t>
            </w:r>
            <w:proofErr w:type="spellEnd"/>
          </w:p>
        </w:tc>
      </w:tr>
    </w:tbl>
    <w:p w:rsidR="0085747A" w:rsidRPr="00125C1D" w:rsidRDefault="0085747A" w:rsidP="000948C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* </w:t>
      </w:r>
      <w:r w:rsidRPr="00125C1D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25C1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5C1D">
        <w:rPr>
          <w:rFonts w:ascii="Corbel" w:hAnsi="Corbel"/>
          <w:b w:val="0"/>
          <w:sz w:val="24"/>
          <w:szCs w:val="24"/>
        </w:rPr>
        <w:t>e,</w:t>
      </w:r>
      <w:r w:rsidRPr="00125C1D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25C1D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25C1D">
        <w:rPr>
          <w:rFonts w:ascii="Corbel" w:hAnsi="Corbel"/>
          <w:b w:val="0"/>
          <w:i/>
          <w:sz w:val="24"/>
          <w:szCs w:val="24"/>
        </w:rPr>
        <w:t>w Jednostce</w:t>
      </w:r>
    </w:p>
    <w:p w:rsidR="000948C9" w:rsidRPr="00125C1D" w:rsidRDefault="000948C9" w:rsidP="000948C9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125C1D" w:rsidRDefault="0085747A" w:rsidP="00CB0B35">
      <w:pPr>
        <w:pStyle w:val="Podpunkty"/>
        <w:ind w:left="284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>1.</w:t>
      </w:r>
      <w:r w:rsidR="00E22FBC" w:rsidRPr="00125C1D">
        <w:rPr>
          <w:rFonts w:ascii="Corbel" w:hAnsi="Corbel"/>
          <w:sz w:val="24"/>
          <w:szCs w:val="24"/>
        </w:rPr>
        <w:t>1</w:t>
      </w:r>
      <w:r w:rsidRPr="00125C1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125C1D" w:rsidTr="00CB0B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Semestr</w:t>
            </w:r>
          </w:p>
          <w:p w:rsidR="00015B8F" w:rsidRPr="00125C1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(</w:t>
            </w:r>
            <w:r w:rsidR="00363F78" w:rsidRPr="00125C1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Wykł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Konw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Sem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C1D">
              <w:rPr>
                <w:rFonts w:ascii="Corbel" w:hAnsi="Corbel"/>
                <w:szCs w:val="24"/>
              </w:rPr>
              <w:t>Prakt</w:t>
            </w:r>
            <w:proofErr w:type="spellEnd"/>
            <w:r w:rsidRPr="00125C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CB0B3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25C1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C1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5C1D">
              <w:rPr>
                <w:rFonts w:ascii="Corbel" w:hAnsi="Corbel"/>
                <w:b/>
                <w:szCs w:val="24"/>
              </w:rPr>
              <w:t>Liczba pkt</w:t>
            </w:r>
            <w:r w:rsidR="00B90885" w:rsidRPr="00125C1D">
              <w:rPr>
                <w:rFonts w:ascii="Corbel" w:hAnsi="Corbel"/>
                <w:b/>
                <w:szCs w:val="24"/>
              </w:rPr>
              <w:t>.</w:t>
            </w:r>
            <w:r w:rsidRPr="00125C1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B0B35" w:rsidRPr="00125C1D" w:rsidTr="00CB0B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CB0B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A629F1" w:rsidP="00A629F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6239A9" w:rsidP="007F1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B0B35" w:rsidRPr="00125C1D" w:rsidTr="00CB0B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CB0B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6239A9" w:rsidP="007F1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B0B35" w:rsidRPr="00125C1D" w:rsidTr="00CB0B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CB0B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6239A9" w:rsidP="007F14C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35" w:rsidRPr="00125C1D" w:rsidRDefault="00CB0B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25C1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25C1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>1.</w:t>
      </w:r>
      <w:r w:rsidR="00E22FBC" w:rsidRPr="00125C1D">
        <w:rPr>
          <w:rFonts w:ascii="Corbel" w:hAnsi="Corbel"/>
          <w:smallCaps w:val="0"/>
          <w:szCs w:val="24"/>
        </w:rPr>
        <w:t>2</w:t>
      </w:r>
      <w:r w:rsidR="00F83B28" w:rsidRPr="00125C1D">
        <w:rPr>
          <w:rFonts w:ascii="Corbel" w:hAnsi="Corbel"/>
          <w:smallCaps w:val="0"/>
          <w:szCs w:val="24"/>
        </w:rPr>
        <w:t>.</w:t>
      </w:r>
      <w:r w:rsidR="00F83B28" w:rsidRPr="00125C1D">
        <w:rPr>
          <w:rFonts w:ascii="Corbel" w:hAnsi="Corbel"/>
          <w:smallCaps w:val="0"/>
          <w:szCs w:val="24"/>
        </w:rPr>
        <w:tab/>
      </w:r>
      <w:r w:rsidRPr="00125C1D">
        <w:rPr>
          <w:rFonts w:ascii="Corbel" w:hAnsi="Corbel"/>
          <w:smallCaps w:val="0"/>
          <w:szCs w:val="24"/>
        </w:rPr>
        <w:t xml:space="preserve">Sposób realizacji zajęć  </w:t>
      </w:r>
    </w:p>
    <w:p w:rsidR="00CB0B35" w:rsidRPr="00125C1D" w:rsidRDefault="00CB0B35" w:rsidP="00CB0B35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125C1D">
        <w:rPr>
          <w:rFonts w:ascii="Corbel" w:eastAsia="MS Gothic" w:hAnsi="Corbel"/>
          <w:b w:val="0"/>
          <w:szCs w:val="24"/>
        </w:rPr>
        <w:sym w:font="Wingdings" w:char="F078"/>
      </w:r>
      <w:r w:rsidRPr="00125C1D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125C1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25C1D">
        <w:rPr>
          <w:rFonts w:ascii="MS Gothic" w:eastAsia="MS Gothic" w:hAnsi="MS Gothic" w:cs="MS Gothic" w:hint="eastAsia"/>
          <w:b w:val="0"/>
          <w:szCs w:val="24"/>
        </w:rPr>
        <w:t>☐</w:t>
      </w:r>
      <w:r w:rsidRPr="00125C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B0B35" w:rsidRPr="00125C1D" w:rsidRDefault="00E22FBC" w:rsidP="00CB0B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1.3 </w:t>
      </w:r>
      <w:r w:rsidR="00F83B28" w:rsidRPr="00125C1D">
        <w:rPr>
          <w:rFonts w:ascii="Corbel" w:hAnsi="Corbel"/>
          <w:smallCaps w:val="0"/>
          <w:szCs w:val="24"/>
        </w:rPr>
        <w:tab/>
      </w:r>
      <w:r w:rsidRPr="00125C1D">
        <w:rPr>
          <w:rFonts w:ascii="Corbel" w:hAnsi="Corbel"/>
          <w:smallCaps w:val="0"/>
          <w:szCs w:val="24"/>
        </w:rPr>
        <w:t>For</w:t>
      </w:r>
      <w:r w:rsidR="00445970" w:rsidRPr="00125C1D">
        <w:rPr>
          <w:rFonts w:ascii="Corbel" w:hAnsi="Corbel"/>
          <w:smallCaps w:val="0"/>
          <w:szCs w:val="24"/>
        </w:rPr>
        <w:t xml:space="preserve">ma zaliczenia przedmiotu </w:t>
      </w:r>
      <w:r w:rsidRPr="00125C1D">
        <w:rPr>
          <w:rFonts w:ascii="Corbel" w:hAnsi="Corbel"/>
          <w:smallCaps w:val="0"/>
          <w:szCs w:val="24"/>
        </w:rPr>
        <w:t xml:space="preserve"> (z toku) </w:t>
      </w:r>
    </w:p>
    <w:p w:rsidR="0004428C" w:rsidRPr="00125C1D" w:rsidRDefault="00CB0B35" w:rsidP="00CB0B35">
      <w:pPr>
        <w:spacing w:after="0" w:line="240" w:lineRule="auto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ab/>
        <w:t>wykład: zaliczenie bez oceny</w:t>
      </w:r>
    </w:p>
    <w:p w:rsidR="00CB0B35" w:rsidRPr="00125C1D" w:rsidRDefault="00CB0B35" w:rsidP="00CB0B35">
      <w:pPr>
        <w:spacing w:after="0" w:line="240" w:lineRule="auto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ab/>
        <w:t>warsztaty: zaliczenie z oceną</w:t>
      </w:r>
    </w:p>
    <w:p w:rsidR="00167E3F" w:rsidRPr="00125C1D" w:rsidRDefault="00167E3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125C1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5C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25C1D" w:rsidTr="00745302">
        <w:tc>
          <w:tcPr>
            <w:tcW w:w="9670" w:type="dxa"/>
          </w:tcPr>
          <w:p w:rsidR="0085747A" w:rsidRPr="00125C1D" w:rsidRDefault="00373777" w:rsidP="00373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Pedagogika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ogólnej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>sychologi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ogóln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a, P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>sychologi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 rozwojowa, P</w:t>
            </w:r>
            <w:r w:rsidR="0004428C" w:rsidRPr="00125C1D">
              <w:rPr>
                <w:rFonts w:ascii="Corbel" w:hAnsi="Corbel"/>
                <w:b w:val="0"/>
                <w:smallCaps w:val="0"/>
                <w:szCs w:val="24"/>
              </w:rPr>
              <w:t>sychologi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4428C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a, 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Historia p</w:t>
            </w:r>
            <w:r w:rsidR="00A04B5A" w:rsidRPr="00125C1D">
              <w:rPr>
                <w:rFonts w:ascii="Corbel" w:hAnsi="Corbel"/>
                <w:b w:val="0"/>
                <w:smallCaps w:val="0"/>
                <w:szCs w:val="24"/>
              </w:rPr>
              <w:t>edagogiki specjalnej</w:t>
            </w:r>
          </w:p>
        </w:tc>
      </w:tr>
    </w:tbl>
    <w:p w:rsidR="00153C41" w:rsidRPr="00125C1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C1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25C1D">
        <w:rPr>
          <w:rFonts w:ascii="Corbel" w:hAnsi="Corbel"/>
          <w:szCs w:val="24"/>
        </w:rPr>
        <w:t>3.</w:t>
      </w:r>
      <w:r w:rsidR="00A84C85" w:rsidRPr="00125C1D">
        <w:rPr>
          <w:rFonts w:ascii="Corbel" w:hAnsi="Corbel"/>
          <w:szCs w:val="24"/>
        </w:rPr>
        <w:t>cele, efekty uczenia się</w:t>
      </w:r>
      <w:r w:rsidR="0085747A" w:rsidRPr="00125C1D">
        <w:rPr>
          <w:rFonts w:ascii="Corbel" w:hAnsi="Corbel"/>
          <w:szCs w:val="24"/>
        </w:rPr>
        <w:t>, treści Programowe i stosowane metody Dydaktyczne</w:t>
      </w:r>
    </w:p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25C1D" w:rsidRDefault="0071620A" w:rsidP="00CB0B35">
      <w:pPr>
        <w:pStyle w:val="Podpunkty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3.1 </w:t>
      </w:r>
      <w:r w:rsidR="00C05F44" w:rsidRPr="00125C1D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641582" w:rsidRPr="00125C1D" w:rsidTr="00641582">
        <w:tc>
          <w:tcPr>
            <w:tcW w:w="845" w:type="dxa"/>
            <w:vAlign w:val="center"/>
          </w:tcPr>
          <w:p w:rsidR="00641582" w:rsidRPr="00125C1D" w:rsidRDefault="00641582" w:rsidP="00CB0B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641582" w:rsidRPr="00125C1D" w:rsidRDefault="006F4C77" w:rsidP="00A23A8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podstawowymi założeniami procesu </w:t>
            </w:r>
            <w:r w:rsidR="00A23A84" w:rsidRPr="00125C1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diagnostycznego </w:t>
            </w: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>uczniów ze specjalnymi potrzebami edukacyjnymi</w:t>
            </w:r>
          </w:p>
        </w:tc>
      </w:tr>
      <w:tr w:rsidR="00641582" w:rsidRPr="00125C1D" w:rsidTr="00641582">
        <w:tc>
          <w:tcPr>
            <w:tcW w:w="845" w:type="dxa"/>
            <w:vAlign w:val="center"/>
          </w:tcPr>
          <w:p w:rsidR="00641582" w:rsidRPr="00125C1D" w:rsidRDefault="00641582" w:rsidP="00CB0B3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641582" w:rsidRPr="00125C1D" w:rsidRDefault="006F4C77" w:rsidP="006F4C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założeniami i kryteriami diagnostycznymi aktualnie obowiązujących międzynarodowych klasyfikacji: DSM, ICD, ICF </w:t>
            </w:r>
          </w:p>
        </w:tc>
      </w:tr>
      <w:tr w:rsidR="00641582" w:rsidRPr="00125C1D" w:rsidTr="00641582">
        <w:tc>
          <w:tcPr>
            <w:tcW w:w="845" w:type="dxa"/>
            <w:vAlign w:val="center"/>
          </w:tcPr>
          <w:p w:rsidR="00641582" w:rsidRPr="00125C1D" w:rsidRDefault="00641582" w:rsidP="00CB0B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641582" w:rsidRPr="00125C1D" w:rsidRDefault="006F4C77" w:rsidP="0064158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 w:val="24"/>
                <w:szCs w:val="24"/>
              </w:rPr>
              <w:t>uświadomienie studentom roli i znaczenia wszystkich członków zespołu diagnostycznego, w tym nauczycieli i pedagogów,  w procesie diagnozy funkcjonalnej dzieci i młodzieży</w:t>
            </w:r>
          </w:p>
        </w:tc>
      </w:tr>
    </w:tbl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D3057" w:rsidRPr="00125C1D" w:rsidRDefault="009F4610" w:rsidP="00CB0B3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b/>
          <w:sz w:val="24"/>
          <w:szCs w:val="24"/>
        </w:rPr>
        <w:t xml:space="preserve">3.2 </w:t>
      </w:r>
      <w:r w:rsidR="001D7B54" w:rsidRPr="00125C1D">
        <w:rPr>
          <w:rFonts w:ascii="Corbel" w:hAnsi="Corbel"/>
          <w:b/>
          <w:sz w:val="24"/>
          <w:szCs w:val="24"/>
        </w:rPr>
        <w:t xml:space="preserve">Efekty </w:t>
      </w:r>
      <w:r w:rsidR="00C05F44" w:rsidRPr="00125C1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5C1D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4D3057" w:rsidRPr="00125C1D" w:rsidTr="00A04B5A">
        <w:tc>
          <w:tcPr>
            <w:tcW w:w="1681" w:type="dxa"/>
            <w:vAlign w:val="center"/>
          </w:tcPr>
          <w:p w:rsidR="004D3057" w:rsidRPr="00125C1D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smallCaps w:val="0"/>
                <w:szCs w:val="24"/>
              </w:rPr>
              <w:t>EK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</w:tc>
        <w:tc>
          <w:tcPr>
            <w:tcW w:w="5974" w:type="dxa"/>
            <w:vAlign w:val="center"/>
          </w:tcPr>
          <w:p w:rsidR="004D3057" w:rsidRPr="00125C1D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25C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B0B35" w:rsidRPr="00125C1D" w:rsidTr="00A04B5A">
        <w:tc>
          <w:tcPr>
            <w:tcW w:w="1681" w:type="dxa"/>
            <w:vAlign w:val="center"/>
          </w:tcPr>
          <w:p w:rsidR="00CB0B35" w:rsidRPr="00125C1D" w:rsidRDefault="00CB0B35" w:rsidP="00632219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CB0B35" w:rsidRPr="00125C1D" w:rsidRDefault="00CB0B35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865" w:type="dxa"/>
            <w:vAlign w:val="center"/>
          </w:tcPr>
          <w:p w:rsidR="00CB0B35" w:rsidRPr="00125C1D" w:rsidRDefault="00CB0B35" w:rsidP="006322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Hlk31265793"/>
            <w:r w:rsidRPr="00125C1D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="004D3057" w:rsidRPr="00125C1D" w:rsidRDefault="00A23A84" w:rsidP="00CB21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zidentyfikuje</w:t>
            </w:r>
            <w:r w:rsidR="00167E3F" w:rsidRPr="00125C1D">
              <w:rPr>
                <w:rFonts w:ascii="Corbel" w:hAnsi="Corbel"/>
                <w:sz w:val="24"/>
                <w:szCs w:val="24"/>
              </w:rPr>
              <w:t xml:space="preserve"> specjalne potrzeby edukacyjne uczniów, w tym wynikające z różnych rodzajów niepełnosprawności  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PS.W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4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4D3057" w:rsidRPr="00125C1D" w:rsidRDefault="00167E3F" w:rsidP="00CB2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diagnozuje </w:t>
            </w:r>
            <w:proofErr w:type="spellStart"/>
            <w:r w:rsidR="00A04B5A" w:rsidRPr="00125C1D">
              <w:rPr>
                <w:rFonts w:ascii="Corbel" w:hAnsi="Corbel"/>
                <w:sz w:val="24"/>
                <w:szCs w:val="24"/>
              </w:rPr>
              <w:t>sytuacjeedukacyjne</w:t>
            </w:r>
            <w:proofErr w:type="spellEnd"/>
            <w:r w:rsidRPr="00125C1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terapeutyczne </w:t>
            </w:r>
            <w:r w:rsidRPr="00125C1D">
              <w:rPr>
                <w:rFonts w:ascii="Corbel" w:hAnsi="Corbel"/>
                <w:sz w:val="24"/>
                <w:szCs w:val="24"/>
              </w:rPr>
              <w:t>uczniów ze specjalnymi potrzebami edukacyjnymi, z uwzględnieniem założeń różnicowej i funkcjonalnej diagnozy</w:t>
            </w:r>
            <w:r w:rsidR="00CB21E7" w:rsidRPr="00125C1D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U4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4D3057" w:rsidRPr="00125C1D" w:rsidRDefault="00A23A84" w:rsidP="00A23A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współpracuje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 w zespole</w:t>
            </w:r>
            <w:r w:rsidR="00167E3F" w:rsidRPr="00125C1D">
              <w:rPr>
                <w:rFonts w:ascii="Corbel" w:hAnsi="Corbel"/>
                <w:sz w:val="24"/>
                <w:szCs w:val="24"/>
              </w:rPr>
              <w:t xml:space="preserve"> nauczycieli</w:t>
            </w:r>
            <w:r w:rsidRPr="00125C1D">
              <w:rPr>
                <w:rFonts w:ascii="Corbel" w:hAnsi="Corbel"/>
                <w:sz w:val="24"/>
                <w:szCs w:val="24"/>
              </w:rPr>
              <w:t>, specjalistów i rodziców  uczniów z SPE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CB21E7" w:rsidRPr="00125C1D">
              <w:rPr>
                <w:rFonts w:ascii="Corbel" w:hAnsi="Corbel"/>
                <w:sz w:val="24"/>
                <w:szCs w:val="24"/>
              </w:rPr>
              <w:t xml:space="preserve">uzasadniając  wybór odpowiednich form pomocy psychologiczno-pedagogicznej, 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pełniąc w nim różne role,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podejmuje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125C1D">
              <w:rPr>
                <w:rFonts w:ascii="Corbel" w:hAnsi="Corbel"/>
                <w:sz w:val="24"/>
                <w:szCs w:val="24"/>
              </w:rPr>
              <w:t>wyznacza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 zadania,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konstruuje </w:t>
            </w:r>
            <w:r w:rsidR="00167E3F" w:rsidRPr="00125C1D">
              <w:rPr>
                <w:rFonts w:ascii="Corbel" w:hAnsi="Corbel"/>
                <w:sz w:val="24"/>
                <w:szCs w:val="24"/>
              </w:rPr>
              <w:t>indywidualne programy terapeutyczne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U9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3057" w:rsidRPr="00125C1D" w:rsidTr="00CB0B35">
        <w:tc>
          <w:tcPr>
            <w:tcW w:w="1681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4D3057" w:rsidRPr="00125C1D" w:rsidRDefault="00CB21E7" w:rsidP="00CB21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buduje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 xml:space="preserve"> relacj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ę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oparte na wzajemnym zaufaniu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i odpowiedzialności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między podmiotami procesu wychowania i kształcenia, włącza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rodziców i opiekunów dziecka 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w działania sprzyjające efektywności edukacyjnej;</w:t>
            </w:r>
          </w:p>
        </w:tc>
        <w:tc>
          <w:tcPr>
            <w:tcW w:w="1865" w:type="dxa"/>
            <w:vAlign w:val="center"/>
          </w:tcPr>
          <w:p w:rsidR="004D3057" w:rsidRPr="00125C1D" w:rsidRDefault="004D3057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</w:t>
            </w:r>
            <w:r w:rsidR="00A04B5A" w:rsidRPr="00125C1D">
              <w:rPr>
                <w:rFonts w:ascii="Corbel" w:hAnsi="Corbel"/>
                <w:sz w:val="24"/>
                <w:szCs w:val="24"/>
              </w:rPr>
              <w:t>K2</w:t>
            </w:r>
            <w:r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04B5A" w:rsidRPr="00125C1D" w:rsidTr="00CB0B35">
        <w:tc>
          <w:tcPr>
            <w:tcW w:w="1681" w:type="dxa"/>
            <w:vAlign w:val="center"/>
          </w:tcPr>
          <w:p w:rsidR="00A04B5A" w:rsidRPr="00125C1D" w:rsidRDefault="00A04B5A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A04B5A" w:rsidRPr="00125C1D" w:rsidRDefault="00A04B5A" w:rsidP="00CB21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porozumiewania się z osobami pochodzącymi z różnych środowisk i o różnej kondycji emocjonalnej, dialogowego rozwiązywania konfliktów</w:t>
            </w:r>
            <w:r w:rsidR="00CB21E7" w:rsidRPr="00125C1D">
              <w:rPr>
                <w:rFonts w:ascii="Corbel" w:hAnsi="Corbel"/>
                <w:sz w:val="24"/>
                <w:szCs w:val="24"/>
              </w:rPr>
              <w:t xml:space="preserve"> , tworzenia dobrej atmosfery dla komunikacji w procesie edukacji i wsparcia terapeutycznego, zgodnie z zasadami etyki zawodowej</w:t>
            </w:r>
            <w:r w:rsidRPr="00125C1D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  <w:vAlign w:val="center"/>
          </w:tcPr>
          <w:p w:rsidR="00A04B5A" w:rsidRPr="00125C1D" w:rsidRDefault="00A04B5A" w:rsidP="00CB0B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PS.K4.</w:t>
            </w:r>
          </w:p>
        </w:tc>
      </w:tr>
      <w:bookmarkEnd w:id="1"/>
    </w:tbl>
    <w:p w:rsidR="00A23A84" w:rsidRPr="00125C1D" w:rsidRDefault="00A23A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B0B35" w:rsidRPr="00125C1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b/>
          <w:sz w:val="24"/>
          <w:szCs w:val="24"/>
        </w:rPr>
        <w:t>3.3</w:t>
      </w:r>
      <w:r w:rsidR="0085747A" w:rsidRPr="00125C1D">
        <w:rPr>
          <w:rFonts w:ascii="Corbel" w:hAnsi="Corbel"/>
          <w:b/>
          <w:sz w:val="24"/>
          <w:szCs w:val="24"/>
        </w:rPr>
        <w:t>T</w:t>
      </w:r>
      <w:r w:rsidR="001D7B54" w:rsidRPr="00125C1D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125C1D" w:rsidRDefault="0085747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125C1D" w:rsidRDefault="0085747A" w:rsidP="00CB0B3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125C1D" w:rsidTr="00DA3D2D">
        <w:tc>
          <w:tcPr>
            <w:tcW w:w="9520" w:type="dxa"/>
          </w:tcPr>
          <w:p w:rsidR="0085747A" w:rsidRPr="00125C1D" w:rsidRDefault="0085747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Treści merytoryczne</w:t>
            </w:r>
            <w:r w:rsidR="00CB0B35" w:rsidRPr="00125C1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Wprowadzenie teoretyczne w problematykę diagnozy pedagogicznej.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lastRenderedPageBreak/>
              <w:t>Podstawowe zasady diagnozy pedagogicznej.</w:t>
            </w:r>
          </w:p>
        </w:tc>
      </w:tr>
      <w:tr w:rsidR="00C90CF8" w:rsidRPr="00125C1D" w:rsidTr="00DA3D2D">
        <w:tc>
          <w:tcPr>
            <w:tcW w:w="9520" w:type="dxa"/>
          </w:tcPr>
          <w:p w:rsidR="00C90CF8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Przedmiot i cel diagnozy.</w:t>
            </w:r>
          </w:p>
        </w:tc>
      </w:tr>
      <w:tr w:rsidR="004945CE" w:rsidRPr="00125C1D" w:rsidTr="00DA3D2D">
        <w:tc>
          <w:tcPr>
            <w:tcW w:w="9520" w:type="dxa"/>
          </w:tcPr>
          <w:p w:rsidR="004945CE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Rodzaje diagnozy – nozologiczna, interakcyjna, funkcjonalna, ekologiczna.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rozwinięta i etapy diagnozy.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C90CF8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Fonts w:ascii="Corbel" w:hAnsi="Corbel"/>
              </w:rPr>
              <w:t>Metody, techniki i narzędzia diagnozowania pedagogicznego.</w:t>
            </w:r>
          </w:p>
        </w:tc>
      </w:tr>
      <w:tr w:rsidR="00C90CF8" w:rsidRPr="00125C1D" w:rsidTr="00DA3D2D">
        <w:tc>
          <w:tcPr>
            <w:tcW w:w="9520" w:type="dxa"/>
          </w:tcPr>
          <w:p w:rsidR="00C90CF8" w:rsidRPr="00125C1D" w:rsidRDefault="004945CE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Style w:val="wrtext"/>
                <w:rFonts w:ascii="Corbel" w:hAnsi="Corbel"/>
              </w:rPr>
              <w:t>Etyczne aspekty diagnozy dziecka i ucznia.</w:t>
            </w:r>
          </w:p>
        </w:tc>
      </w:tr>
      <w:tr w:rsidR="00C90CF8" w:rsidRPr="00125C1D" w:rsidTr="00DA3D2D">
        <w:tc>
          <w:tcPr>
            <w:tcW w:w="9520" w:type="dxa"/>
          </w:tcPr>
          <w:p w:rsidR="00C90CF8" w:rsidRPr="00125C1D" w:rsidRDefault="004945CE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Fonts w:ascii="Corbel" w:hAnsi="Corbel"/>
              </w:rPr>
              <w:t>Diagnoza środowiska rodzinnego</w:t>
            </w:r>
            <w:r w:rsidR="006F4C77" w:rsidRPr="00125C1D">
              <w:rPr>
                <w:rFonts w:ascii="Corbel" w:hAnsi="Corbel"/>
              </w:rPr>
              <w:t>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środowiska szkolnego</w:t>
            </w:r>
            <w:r w:rsidR="006F4C77"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grupy rówieśniczej</w:t>
            </w:r>
            <w:r w:rsidR="006F4C77"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3D2D" w:rsidRPr="00125C1D" w:rsidTr="00DA3D2D">
        <w:tc>
          <w:tcPr>
            <w:tcW w:w="9520" w:type="dxa"/>
          </w:tcPr>
          <w:p w:rsidR="002C376A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Znaczenie norm i ocen w diagnostyce pedagogicznej. Znaczenie obiektywizacji ocen </w:t>
            </w:r>
          </w:p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diagnostycznych.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25C1D">
              <w:rPr>
                <w:rFonts w:ascii="Corbel" w:hAnsi="Corbel"/>
              </w:rPr>
              <w:t>Błędy diagnostyczne.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4945CE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Opór w diagnozie pedagogicznej</w:t>
            </w:r>
            <w:r w:rsidR="006F4C77" w:rsidRPr="00125C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45CE" w:rsidRPr="00125C1D" w:rsidTr="00DA3D2D">
        <w:tc>
          <w:tcPr>
            <w:tcW w:w="9520" w:type="dxa"/>
          </w:tcPr>
          <w:p w:rsidR="004945CE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dojrzałości szkolnej dziecka ze specjalnymi potrzebami edukacyjnymi.</w:t>
            </w:r>
          </w:p>
        </w:tc>
      </w:tr>
      <w:tr w:rsidR="004945CE" w:rsidRPr="00125C1D" w:rsidTr="002C376A">
        <w:trPr>
          <w:trHeight w:val="134"/>
        </w:trPr>
        <w:tc>
          <w:tcPr>
            <w:tcW w:w="9520" w:type="dxa"/>
          </w:tcPr>
          <w:p w:rsidR="004945CE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Poradnictwo i orzecznictwo psychopedagogiczne.</w:t>
            </w:r>
          </w:p>
        </w:tc>
      </w:tr>
      <w:tr w:rsidR="002C376A" w:rsidRPr="00125C1D" w:rsidTr="002C376A">
        <w:trPr>
          <w:trHeight w:val="134"/>
        </w:trPr>
        <w:tc>
          <w:tcPr>
            <w:tcW w:w="9520" w:type="dxa"/>
          </w:tcPr>
          <w:p w:rsidR="002C376A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Interdyscyplinarność diagnozy dziecka ze specjalnymi potrzebami edukacyjnymi.</w:t>
            </w:r>
          </w:p>
        </w:tc>
      </w:tr>
      <w:tr w:rsidR="002C376A" w:rsidRPr="00125C1D" w:rsidTr="002C376A">
        <w:trPr>
          <w:trHeight w:val="134"/>
        </w:trPr>
        <w:tc>
          <w:tcPr>
            <w:tcW w:w="9520" w:type="dxa"/>
          </w:tcPr>
          <w:p w:rsidR="002C376A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Współpraca z rodziną dziecka ze specjalnymi potrzebami edukacyjnymi w procesie </w:t>
            </w:r>
          </w:p>
          <w:p w:rsidR="002C376A" w:rsidRPr="00125C1D" w:rsidRDefault="002C376A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diagnostycznym.</w:t>
            </w:r>
          </w:p>
        </w:tc>
      </w:tr>
      <w:tr w:rsidR="00BF32B1" w:rsidRPr="00125C1D" w:rsidTr="002C376A">
        <w:trPr>
          <w:trHeight w:val="134"/>
        </w:trPr>
        <w:tc>
          <w:tcPr>
            <w:tcW w:w="9520" w:type="dxa"/>
          </w:tcPr>
          <w:p w:rsidR="00232C5B" w:rsidRPr="00125C1D" w:rsidRDefault="00BF32B1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Profilaktyczny aspekt diagnozy. Diagnoza a terapia.</w:t>
            </w:r>
            <w:r w:rsidR="00232C5B" w:rsidRPr="00125C1D">
              <w:rPr>
                <w:rFonts w:ascii="Corbel" w:hAnsi="Corbel"/>
                <w:sz w:val="24"/>
                <w:szCs w:val="24"/>
              </w:rPr>
              <w:t xml:space="preserve"> Indywidualne programy </w:t>
            </w:r>
          </w:p>
          <w:p w:rsidR="00BF32B1" w:rsidRPr="00125C1D" w:rsidRDefault="00232C5B" w:rsidP="006F4C7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edukacyjno-terapeutyczne.</w:t>
            </w:r>
          </w:p>
        </w:tc>
      </w:tr>
    </w:tbl>
    <w:p w:rsidR="0085747A" w:rsidRPr="00125C1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C1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25C1D">
        <w:rPr>
          <w:rFonts w:ascii="Corbel" w:hAnsi="Corbel"/>
          <w:sz w:val="24"/>
          <w:szCs w:val="24"/>
        </w:rPr>
        <w:t xml:space="preserve">Problematyka </w:t>
      </w:r>
      <w:r w:rsidR="00CB0B35" w:rsidRPr="00125C1D">
        <w:rPr>
          <w:rFonts w:ascii="Corbel" w:hAnsi="Corbel"/>
          <w:sz w:val="24"/>
          <w:szCs w:val="24"/>
        </w:rPr>
        <w:t>warsztatów: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125C1D" w:rsidTr="00DA3D2D">
        <w:tc>
          <w:tcPr>
            <w:tcW w:w="9520" w:type="dxa"/>
          </w:tcPr>
          <w:p w:rsidR="0085747A" w:rsidRPr="00125C1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Treści merytoryczne</w:t>
            </w:r>
            <w:r w:rsidR="00CB0B35" w:rsidRPr="00125C1D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A3D2D" w:rsidRPr="00125C1D" w:rsidTr="00DA3D2D">
        <w:tc>
          <w:tcPr>
            <w:tcW w:w="9520" w:type="dxa"/>
          </w:tcPr>
          <w:p w:rsidR="00DA3D2D" w:rsidRPr="00125C1D" w:rsidRDefault="00232C5B" w:rsidP="00DA3D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niepełnosprawnością intelektualną.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dysfunkcją wzroku.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dysfunkcją słuchu.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chorobą przewlekłą, w tym z chorobą psychiczną.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niedostosowaniem społecznym.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zagrożonych niedostosowaniem społecznym.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zachowania i emocji.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ze spektrum autyzmu.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ruchu.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niepowodzeniami szkolnymi wynikającymi ze specyficznych trudności w uczeniu się.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zaburzeniami komunikacji i sprawności językowych.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trudnościami adaptacyjnymi związanymi z doświadczeniem migracyjnym.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dziecka i ucznia z trudnościami adaptacyjnymi związanymi z różnicami kulturowymi i wyznaniowymi.</w:t>
            </w:r>
          </w:p>
        </w:tc>
      </w:tr>
      <w:tr w:rsidR="00232C5B" w:rsidRPr="00125C1D" w:rsidTr="00DA3D2D">
        <w:tc>
          <w:tcPr>
            <w:tcW w:w="9520" w:type="dxa"/>
          </w:tcPr>
          <w:p w:rsidR="00232C5B" w:rsidRPr="00125C1D" w:rsidRDefault="00232C5B" w:rsidP="00232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Diagnoza pedagogiczna dzieci i uczniów uzdolnionych.</w:t>
            </w:r>
          </w:p>
        </w:tc>
      </w:tr>
    </w:tbl>
    <w:p w:rsidR="00C80138" w:rsidRPr="00125C1D" w:rsidRDefault="00C801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C1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>3.4 Metody dydaktyczne</w:t>
      </w:r>
    </w:p>
    <w:p w:rsidR="00DA3D2D" w:rsidRPr="00125C1D" w:rsidRDefault="00000E49" w:rsidP="00000E4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b w:val="0"/>
          <w:smallCaps w:val="0"/>
          <w:szCs w:val="24"/>
        </w:rPr>
        <w:t>wykład: w</w:t>
      </w:r>
      <w:r w:rsidR="00DA3D2D" w:rsidRPr="00125C1D">
        <w:rPr>
          <w:rFonts w:ascii="Corbel" w:hAnsi="Corbel"/>
          <w:b w:val="0"/>
          <w:smallCaps w:val="0"/>
          <w:szCs w:val="24"/>
        </w:rPr>
        <w:t>ykład z prezentacją multimedialną, analiza nagrań filmowych, praca w grupach, metoda projektów</w:t>
      </w:r>
    </w:p>
    <w:p w:rsidR="00000E49" w:rsidRPr="00125C1D" w:rsidRDefault="00000E49" w:rsidP="00000E4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b w:val="0"/>
          <w:smallCaps w:val="0"/>
          <w:szCs w:val="24"/>
        </w:rPr>
        <w:t>warsztaty: analiza tekstów z dyskusją, analiza przypadków, metoda projektów, praca w grupach</w:t>
      </w:r>
    </w:p>
    <w:p w:rsidR="00000E49" w:rsidRPr="00125C1D" w:rsidRDefault="00000E49" w:rsidP="00000E4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</w:p>
    <w:p w:rsidR="0085747A" w:rsidRPr="00125C1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4. </w:t>
      </w:r>
      <w:r w:rsidR="0085747A" w:rsidRPr="00125C1D">
        <w:rPr>
          <w:rFonts w:ascii="Corbel" w:hAnsi="Corbel"/>
          <w:smallCaps w:val="0"/>
          <w:szCs w:val="24"/>
        </w:rPr>
        <w:t>METODY I KRYTERIA OCENY</w:t>
      </w:r>
    </w:p>
    <w:p w:rsidR="00923D7D" w:rsidRPr="00125C1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C1D" w:rsidRDefault="0085747A" w:rsidP="00000E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5C1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125C1D" w:rsidTr="00DA3D2D">
        <w:tc>
          <w:tcPr>
            <w:tcW w:w="1962" w:type="dxa"/>
            <w:vAlign w:val="center"/>
          </w:tcPr>
          <w:p w:rsidR="0085747A" w:rsidRPr="00125C1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125C1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25C1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5747A" w:rsidRPr="00125C1D" w:rsidRDefault="0085747A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DA3D2D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</w:t>
            </w:r>
            <w:r w:rsidR="00000E49" w:rsidRPr="00125C1D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:rsidR="00DA3D2D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</w:t>
            </w:r>
            <w:r w:rsidR="00000E49" w:rsidRPr="00125C1D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DA3D2D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</w:t>
            </w:r>
            <w:r w:rsidR="00000E49" w:rsidRPr="00125C1D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DA3D2D" w:rsidRPr="00125C1D" w:rsidRDefault="00DA3D2D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DA3D2D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DA3D2D" w:rsidRPr="00125C1D" w:rsidTr="00000E49">
        <w:tc>
          <w:tcPr>
            <w:tcW w:w="1962" w:type="dxa"/>
            <w:vAlign w:val="center"/>
          </w:tcPr>
          <w:p w:rsidR="00DA3D2D" w:rsidRPr="00125C1D" w:rsidRDefault="00DA3D2D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DA3D2D" w:rsidRPr="00125C1D" w:rsidRDefault="00DA3D2D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DA3D2D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00E49" w:rsidRPr="00125C1D" w:rsidTr="00000E49">
        <w:tc>
          <w:tcPr>
            <w:tcW w:w="1962" w:type="dxa"/>
            <w:vAlign w:val="center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25C1D">
              <w:rPr>
                <w:rFonts w:ascii="Corbel" w:hAnsi="Corbel"/>
                <w:b w:val="0"/>
                <w:bCs/>
                <w:szCs w:val="24"/>
              </w:rPr>
              <w:t>EK_11</w:t>
            </w:r>
          </w:p>
        </w:tc>
        <w:tc>
          <w:tcPr>
            <w:tcW w:w="5441" w:type="dxa"/>
            <w:vAlign w:val="center"/>
          </w:tcPr>
          <w:p w:rsidR="00000E49" w:rsidRPr="00125C1D" w:rsidRDefault="00000E49" w:rsidP="00000E49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25C1D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117" w:type="dxa"/>
          </w:tcPr>
          <w:p w:rsidR="00000E49" w:rsidRPr="00125C1D" w:rsidRDefault="00000E49" w:rsidP="00000E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25C1D">
              <w:rPr>
                <w:rFonts w:ascii="Corbel" w:hAnsi="Corbel"/>
                <w:b w:val="0"/>
                <w:szCs w:val="24"/>
              </w:rPr>
              <w:t>Wykład, warsztaty</w:t>
            </w:r>
          </w:p>
        </w:tc>
      </w:tr>
    </w:tbl>
    <w:p w:rsidR="00923D7D" w:rsidRPr="00125C1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25C1D" w:rsidRDefault="003E1941" w:rsidP="00000E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4.2 </w:t>
      </w:r>
      <w:r w:rsidR="0085747A" w:rsidRPr="00125C1D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25C1D" w:rsidTr="00923D7D">
        <w:tc>
          <w:tcPr>
            <w:tcW w:w="9670" w:type="dxa"/>
          </w:tcPr>
          <w:p w:rsidR="00000E49" w:rsidRPr="00125C1D" w:rsidRDefault="00000E49" w:rsidP="0000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Wykłady: pozytywna ocena z kolokwium (forma testu)</w:t>
            </w:r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– ocena: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nie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25C1D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85747A" w:rsidRPr="00125C1D" w:rsidRDefault="00000E49" w:rsidP="0000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Warsztaty: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przygotowanie pracy projektowej</w:t>
            </w:r>
            <w:r w:rsidR="002B7118" w:rsidRPr="00125C1D">
              <w:rPr>
                <w:rFonts w:ascii="Corbel" w:hAnsi="Corbel"/>
                <w:b w:val="0"/>
                <w:smallCaps w:val="0"/>
                <w:szCs w:val="24"/>
              </w:rPr>
              <w:t>(w każdym semestrze)</w:t>
            </w:r>
            <w:r w:rsidR="00641582" w:rsidRPr="00125C1D">
              <w:rPr>
                <w:rFonts w:ascii="Corbel" w:hAnsi="Corbel"/>
                <w:b w:val="0"/>
                <w:smallCaps w:val="0"/>
                <w:szCs w:val="24"/>
              </w:rPr>
              <w:t>, aktywne uczestnictwo w zajęciach.</w:t>
            </w:r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 Ocena – tradycyjna: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0948C9" w:rsidRPr="00125C1D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25C1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25C1D">
        <w:rPr>
          <w:rFonts w:ascii="Corbel" w:hAnsi="Corbel"/>
          <w:b/>
          <w:sz w:val="24"/>
          <w:szCs w:val="24"/>
        </w:rPr>
        <w:t xml:space="preserve">5. </w:t>
      </w:r>
      <w:r w:rsidR="00C61DC5" w:rsidRPr="00125C1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5C1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125C1D" w:rsidTr="003E1941">
        <w:tc>
          <w:tcPr>
            <w:tcW w:w="4962" w:type="dxa"/>
            <w:vAlign w:val="center"/>
          </w:tcPr>
          <w:p w:rsidR="0085747A" w:rsidRPr="00125C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5C1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5C1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25C1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5C1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25C1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25C1D" w:rsidTr="00000E49">
        <w:tc>
          <w:tcPr>
            <w:tcW w:w="4962" w:type="dxa"/>
          </w:tcPr>
          <w:p w:rsidR="0085747A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G</w:t>
            </w:r>
            <w:r w:rsidR="0085747A" w:rsidRPr="00125C1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25C1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25C1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25C1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25C1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25C1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25C1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125C1D" w:rsidRDefault="006239A9" w:rsidP="0000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125C1D" w:rsidTr="00000E49">
        <w:tc>
          <w:tcPr>
            <w:tcW w:w="4962" w:type="dxa"/>
          </w:tcPr>
          <w:p w:rsidR="00C61DC5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25C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(u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125C1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125C1D" w:rsidRDefault="00641582" w:rsidP="0000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125C1D" w:rsidTr="00000E49">
        <w:tc>
          <w:tcPr>
            <w:tcW w:w="4962" w:type="dxa"/>
          </w:tcPr>
          <w:p w:rsidR="0071620A" w:rsidRPr="00125C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25C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25C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25C1D" w:rsidRDefault="00C61DC5" w:rsidP="00000E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kolokwium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D66F78" w:rsidRPr="00125C1D">
              <w:rPr>
                <w:rFonts w:ascii="Corbel" w:hAnsi="Corbel"/>
                <w:sz w:val="24"/>
                <w:szCs w:val="24"/>
              </w:rPr>
              <w:t xml:space="preserve"> (w ramach każdego semestru)</w:t>
            </w:r>
            <w:r w:rsidR="00000E49" w:rsidRPr="00125C1D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vAlign w:val="center"/>
          </w:tcPr>
          <w:p w:rsidR="00C61DC5" w:rsidRPr="00125C1D" w:rsidRDefault="00000E49" w:rsidP="0000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2</w:t>
            </w:r>
            <w:r w:rsidR="00CB432D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85747A" w:rsidRPr="00125C1D" w:rsidTr="00923D7D">
        <w:tc>
          <w:tcPr>
            <w:tcW w:w="4962" w:type="dxa"/>
          </w:tcPr>
          <w:p w:rsidR="0085747A" w:rsidRPr="00125C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25C1D" w:rsidRDefault="006239A9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125C1D" w:rsidTr="00923D7D">
        <w:tc>
          <w:tcPr>
            <w:tcW w:w="4962" w:type="dxa"/>
          </w:tcPr>
          <w:p w:rsidR="0085747A" w:rsidRPr="00125C1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25C1D" w:rsidRDefault="00000E49" w:rsidP="006415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C1D">
              <w:rPr>
                <w:rFonts w:ascii="Corbel" w:hAnsi="Corbel"/>
                <w:b/>
                <w:sz w:val="24"/>
                <w:szCs w:val="24"/>
              </w:rPr>
              <w:t>12</w:t>
            </w:r>
          </w:p>
        </w:tc>
      </w:tr>
    </w:tbl>
    <w:p w:rsidR="0085747A" w:rsidRPr="00125C1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25C1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5C1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5C1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C1D" w:rsidRDefault="0071620A" w:rsidP="002B711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6. </w:t>
      </w:r>
      <w:r w:rsidR="0085747A" w:rsidRPr="00125C1D">
        <w:rPr>
          <w:rFonts w:ascii="Corbel" w:hAnsi="Corbel"/>
          <w:smallCaps w:val="0"/>
          <w:szCs w:val="24"/>
        </w:rPr>
        <w:t>PRAKTYKI ZAWO</w:t>
      </w:r>
      <w:r w:rsidR="009D3F3B" w:rsidRPr="00125C1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125C1D" w:rsidTr="006774E3">
        <w:trPr>
          <w:trHeight w:val="397"/>
        </w:trPr>
        <w:tc>
          <w:tcPr>
            <w:tcW w:w="4111" w:type="dxa"/>
          </w:tcPr>
          <w:p w:rsidR="0085747A" w:rsidRPr="00125C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25C1D" w:rsidRDefault="002B7118" w:rsidP="002B7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25C1D" w:rsidTr="006774E3">
        <w:trPr>
          <w:trHeight w:val="397"/>
        </w:trPr>
        <w:tc>
          <w:tcPr>
            <w:tcW w:w="4111" w:type="dxa"/>
          </w:tcPr>
          <w:p w:rsidR="0085747A" w:rsidRPr="00125C1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25C1D" w:rsidRDefault="002B7118" w:rsidP="002B71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C1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B7118" w:rsidRPr="00125C1D" w:rsidRDefault="002B711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125C1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C1D">
        <w:rPr>
          <w:rFonts w:ascii="Corbel" w:hAnsi="Corbel"/>
          <w:smallCaps w:val="0"/>
          <w:szCs w:val="24"/>
        </w:rPr>
        <w:t xml:space="preserve">7. </w:t>
      </w:r>
      <w:r w:rsidR="0085747A" w:rsidRPr="00125C1D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704BF" w:rsidTr="002B7118">
        <w:trPr>
          <w:trHeight w:val="397"/>
        </w:trPr>
        <w:tc>
          <w:tcPr>
            <w:tcW w:w="9639" w:type="dxa"/>
          </w:tcPr>
          <w:p w:rsidR="0085747A" w:rsidRPr="00125C1D" w:rsidRDefault="0085747A" w:rsidP="003E753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5C1D">
              <w:rPr>
                <w:rFonts w:ascii="Corbel" w:hAnsi="Corbel"/>
                <w:smallCaps w:val="0"/>
                <w:szCs w:val="24"/>
              </w:rPr>
              <w:lastRenderedPageBreak/>
              <w:t>Literatura podstawowa:</w:t>
            </w:r>
          </w:p>
          <w:p w:rsidR="003405F0" w:rsidRDefault="00604BB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K. Barłóg (2009).</w:t>
            </w:r>
            <w:r w:rsidR="00B8678B" w:rsidRPr="00B8678B">
              <w:rPr>
                <w:rFonts w:ascii="Corbel" w:hAnsi="Corbel"/>
                <w:i/>
                <w:iCs/>
                <w:sz w:val="24"/>
                <w:szCs w:val="24"/>
              </w:rPr>
              <w:t>Wspomaganie rozwoju dzieci z niepełnosprawnością intelektualną w stopniu lekkim w różnych formach edukacji wczesnoszkolnej.</w:t>
            </w:r>
            <w:r w:rsidR="00B8678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Rzeszów. </w:t>
            </w:r>
          </w:p>
          <w:p w:rsidR="00604BB8" w:rsidRDefault="00604BB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K. Krakowiak (2017) </w:t>
            </w:r>
            <w:r w:rsidRPr="00B8678B">
              <w:rPr>
                <w:rFonts w:ascii="Corbel" w:hAnsi="Corbel"/>
                <w:i/>
                <w:iCs/>
                <w:sz w:val="24"/>
                <w:szCs w:val="24"/>
              </w:rPr>
              <w:t>Diagnoza specjalnych potrzeb rozwojowych i edukacyjnych dzieci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678B">
              <w:rPr>
                <w:rFonts w:ascii="Corbel" w:hAnsi="Corbel"/>
                <w:i/>
                <w:iCs/>
                <w:sz w:val="24"/>
                <w:szCs w:val="24"/>
              </w:rPr>
              <w:t>młodzieży</w:t>
            </w:r>
            <w:r>
              <w:rPr>
                <w:rFonts w:ascii="Corbel" w:hAnsi="Corbel"/>
                <w:sz w:val="24"/>
                <w:szCs w:val="24"/>
              </w:rPr>
              <w:t xml:space="preserve">. Warszawa. </w:t>
            </w:r>
          </w:p>
          <w:p w:rsidR="00604BB8" w:rsidRDefault="00604BB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Wójtowicz-Szefler (2024) </w:t>
            </w:r>
            <w:r w:rsidRPr="0055183C">
              <w:rPr>
                <w:rFonts w:ascii="Corbel" w:hAnsi="Corbel"/>
                <w:i/>
                <w:iCs/>
                <w:sz w:val="24"/>
                <w:szCs w:val="24"/>
              </w:rPr>
              <w:t>Diagnoza rozwoju małego dziecka.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E6B4B">
              <w:rPr>
                <w:rFonts w:ascii="Corbel" w:hAnsi="Corbel"/>
                <w:sz w:val="24"/>
                <w:szCs w:val="24"/>
              </w:rPr>
              <w:t xml:space="preserve">Warszawa. 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Jarosz E., Wysocka E. (red.)</w:t>
            </w:r>
            <w:r w:rsidR="001D2592">
              <w:rPr>
                <w:rFonts w:ascii="Corbel" w:hAnsi="Corbel"/>
                <w:sz w:val="24"/>
                <w:szCs w:val="24"/>
              </w:rPr>
              <w:t xml:space="preserve">( 2006)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Diagnoza psychopedagogiczna: podstawowe problemy i rozwiązania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, Warszawa </w:t>
            </w:r>
          </w:p>
          <w:p w:rsidR="002C376A" w:rsidRDefault="002C376A" w:rsidP="002B711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25C1D">
              <w:rPr>
                <w:rFonts w:ascii="Corbel" w:hAnsi="Corbel"/>
              </w:rPr>
              <w:t>Kla</w:t>
            </w:r>
            <w:r w:rsidR="00C308C2" w:rsidRPr="00125C1D">
              <w:rPr>
                <w:rFonts w:ascii="Corbel" w:hAnsi="Corbel"/>
              </w:rPr>
              <w:t>czak</w:t>
            </w:r>
            <w:proofErr w:type="spellEnd"/>
            <w:r w:rsidR="00C308C2" w:rsidRPr="00125C1D">
              <w:rPr>
                <w:rFonts w:ascii="Corbel" w:hAnsi="Corbel"/>
              </w:rPr>
              <w:t>, M., Majewicz, P. (red.)</w:t>
            </w:r>
            <w:r w:rsidR="001D2592">
              <w:rPr>
                <w:rFonts w:ascii="Corbel" w:hAnsi="Corbel"/>
              </w:rPr>
              <w:t xml:space="preserve">  ( 2006) </w:t>
            </w:r>
            <w:r w:rsidRPr="00125C1D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="003E7536" w:rsidRPr="00125C1D">
              <w:rPr>
                <w:rFonts w:ascii="Corbel" w:hAnsi="Corbel"/>
              </w:rPr>
              <w:t>,</w:t>
            </w:r>
            <w:r w:rsidR="000E6B4B">
              <w:rPr>
                <w:rFonts w:ascii="Corbel" w:hAnsi="Corbel"/>
              </w:rPr>
              <w:t xml:space="preserve"> </w:t>
            </w:r>
            <w:r w:rsidRPr="00125C1D">
              <w:rPr>
                <w:rFonts w:ascii="Corbel" w:hAnsi="Corbel"/>
              </w:rPr>
              <w:t>Kraków</w:t>
            </w:r>
            <w:r w:rsidR="00C308C2" w:rsidRPr="00125C1D">
              <w:rPr>
                <w:rFonts w:ascii="Corbel" w:hAnsi="Corbel"/>
              </w:rPr>
              <w:t xml:space="preserve">: </w:t>
            </w:r>
          </w:p>
          <w:p w:rsidR="000E6B4B" w:rsidRPr="008704BF" w:rsidRDefault="000E6B4B" w:rsidP="002B7118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704BF">
              <w:rPr>
                <w:rFonts w:ascii="Corbel" w:hAnsi="Corbel"/>
              </w:rPr>
              <w:t xml:space="preserve">J. Morrison, K. </w:t>
            </w:r>
            <w:proofErr w:type="spellStart"/>
            <w:r w:rsidRPr="008704BF">
              <w:rPr>
                <w:rFonts w:ascii="Corbel" w:hAnsi="Corbel"/>
              </w:rPr>
              <w:t>Flegel</w:t>
            </w:r>
            <w:proofErr w:type="spellEnd"/>
            <w:r w:rsidRPr="008704BF">
              <w:rPr>
                <w:rFonts w:ascii="Corbel" w:hAnsi="Corbel"/>
              </w:rPr>
              <w:t xml:space="preserve"> (2024) </w:t>
            </w:r>
            <w:r w:rsidR="00B8678B">
              <w:rPr>
                <w:rFonts w:ascii="Corbel" w:hAnsi="Corbel"/>
                <w:i/>
                <w:iCs/>
              </w:rPr>
              <w:t>Wywiad diagnostyczn</w:t>
            </w:r>
            <w:r w:rsidR="005C19B6">
              <w:rPr>
                <w:rFonts w:ascii="Corbel" w:hAnsi="Corbel"/>
                <w:i/>
                <w:iCs/>
              </w:rPr>
              <w:t>y z dziećmi i młodzieżą</w:t>
            </w:r>
            <w:r w:rsidR="00B8678B">
              <w:rPr>
                <w:rFonts w:ascii="Corbel" w:hAnsi="Corbel"/>
                <w:i/>
                <w:iCs/>
              </w:rPr>
              <w:t xml:space="preserve"> </w:t>
            </w:r>
            <w:r w:rsidR="008704BF">
              <w:rPr>
                <w:rFonts w:ascii="Corbel" w:hAnsi="Corbel"/>
              </w:rPr>
              <w:t xml:space="preserve">Kraków. </w:t>
            </w:r>
          </w:p>
          <w:p w:rsidR="009B4425" w:rsidRPr="008704BF" w:rsidRDefault="009B4425" w:rsidP="000E6B4B">
            <w:pPr>
              <w:pStyle w:val="NormalnyWeb"/>
              <w:spacing w:before="0" w:beforeAutospacing="0" w:after="0" w:afterAutospacing="0"/>
              <w:ind w:left="360"/>
              <w:rPr>
                <w:rFonts w:ascii="Corbel" w:hAnsi="Corbel"/>
              </w:rPr>
            </w:pPr>
          </w:p>
        </w:tc>
      </w:tr>
      <w:tr w:rsidR="0085747A" w:rsidRPr="00125C1D" w:rsidTr="002B7118">
        <w:trPr>
          <w:trHeight w:val="397"/>
        </w:trPr>
        <w:tc>
          <w:tcPr>
            <w:tcW w:w="9639" w:type="dxa"/>
          </w:tcPr>
          <w:p w:rsidR="0085747A" w:rsidRPr="00125C1D" w:rsidRDefault="0085747A" w:rsidP="003E753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25C1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5183C" w:rsidRDefault="0055183C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Grabowska (2024) </w:t>
            </w:r>
            <w:r w:rsidRPr="0055183C">
              <w:rPr>
                <w:rFonts w:ascii="Corbel" w:hAnsi="Corbel"/>
                <w:i/>
                <w:iCs/>
                <w:sz w:val="24"/>
                <w:szCs w:val="24"/>
              </w:rPr>
              <w:t>Diagnoza dojrzałości szkolnej.</w:t>
            </w:r>
            <w:r>
              <w:rPr>
                <w:rFonts w:ascii="Corbel" w:hAnsi="Corbel"/>
                <w:sz w:val="24"/>
                <w:szCs w:val="24"/>
              </w:rPr>
              <w:t xml:space="preserve"> Warszawa. </w:t>
            </w:r>
          </w:p>
          <w:p w:rsidR="0055183C" w:rsidRPr="0055183C" w:rsidRDefault="0055183C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M. Chojak (2024) </w:t>
            </w:r>
            <w:r w:rsidRPr="0055183C">
              <w:rPr>
                <w:rFonts w:ascii="Corbel" w:hAnsi="Corbel"/>
                <w:i/>
                <w:iCs/>
                <w:sz w:val="24"/>
                <w:szCs w:val="24"/>
              </w:rPr>
              <w:t xml:space="preserve">Nauczycielska diagnoza pedagogiczna w przedszkolu i szkole. </w:t>
            </w:r>
            <w:r w:rsidRPr="0055183C">
              <w:rPr>
                <w:rFonts w:ascii="Corbel" w:hAnsi="Corbel"/>
                <w:sz w:val="24"/>
                <w:szCs w:val="24"/>
              </w:rPr>
              <w:t>Warszawa.</w:t>
            </w:r>
            <w:r w:rsidRPr="0055183C">
              <w:rPr>
                <w:rFonts w:ascii="Corbel" w:hAnsi="Corbel"/>
                <w:i/>
                <w:iCs/>
                <w:sz w:val="24"/>
                <w:szCs w:val="24"/>
              </w:rPr>
              <w:t xml:space="preserve">  </w:t>
            </w:r>
          </w:p>
          <w:p w:rsidR="0055183C" w:rsidRPr="0055183C" w:rsidRDefault="0043153E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I. Tomczak, R. Ziętara ( 2024) </w:t>
            </w:r>
            <w:r w:rsidRPr="0043153E">
              <w:rPr>
                <w:rFonts w:ascii="Corbel" w:hAnsi="Corbel"/>
                <w:i/>
                <w:iCs/>
                <w:sz w:val="24"/>
                <w:szCs w:val="24"/>
              </w:rPr>
              <w:t>Kwestionariusz   diagnozy i narzędzia badawcze w terapii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153E">
              <w:rPr>
                <w:rFonts w:ascii="Corbel" w:hAnsi="Corbel"/>
                <w:i/>
                <w:iCs/>
                <w:sz w:val="24"/>
                <w:szCs w:val="24"/>
              </w:rPr>
              <w:t>pedagogicznej.</w:t>
            </w:r>
            <w:r>
              <w:rPr>
                <w:rFonts w:ascii="Corbel" w:hAnsi="Corbel"/>
                <w:sz w:val="24"/>
                <w:szCs w:val="24"/>
              </w:rPr>
              <w:t xml:space="preserve"> Kraków. 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Kępiński A.</w:t>
            </w:r>
            <w:r w:rsidR="0043153E">
              <w:rPr>
                <w:rFonts w:ascii="Corbel" w:hAnsi="Corbel"/>
                <w:sz w:val="24"/>
                <w:szCs w:val="24"/>
              </w:rPr>
              <w:t xml:space="preserve"> ( 1989)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Poznanie chorego</w:t>
            </w:r>
            <w:r w:rsidRPr="00125C1D">
              <w:rPr>
                <w:rFonts w:ascii="Corbel" w:hAnsi="Corbel"/>
                <w:sz w:val="24"/>
                <w:szCs w:val="24"/>
              </w:rPr>
              <w:t>, Warszawa</w:t>
            </w:r>
            <w:r w:rsidR="0043153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Lepalczyk I., Badura J. (red.)</w:t>
            </w:r>
            <w:r w:rsidR="0043153E">
              <w:rPr>
                <w:rFonts w:ascii="Corbel" w:hAnsi="Corbel"/>
                <w:sz w:val="24"/>
                <w:szCs w:val="24"/>
              </w:rPr>
              <w:t xml:space="preserve"> ( 1988)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Elementy diagnostyki pedagogicznej</w:t>
            </w:r>
            <w:r w:rsidRPr="00125C1D">
              <w:rPr>
                <w:rFonts w:ascii="Corbel" w:hAnsi="Corbel"/>
                <w:sz w:val="24"/>
                <w:szCs w:val="24"/>
              </w:rPr>
              <w:t>, Warszawa</w:t>
            </w:r>
            <w:r w:rsidR="0043153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Krasnodębski Z</w:t>
            </w:r>
            <w:r w:rsidR="0043153E">
              <w:rPr>
                <w:rFonts w:ascii="Corbel" w:hAnsi="Corbel"/>
                <w:sz w:val="24"/>
                <w:szCs w:val="24"/>
              </w:rPr>
              <w:t xml:space="preserve"> ( 1986)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Rozumienie ludzkiego zachowania</w:t>
            </w:r>
            <w:r w:rsidRPr="00125C1D">
              <w:rPr>
                <w:rFonts w:ascii="Corbel" w:hAnsi="Corbel"/>
                <w:sz w:val="24"/>
                <w:szCs w:val="24"/>
              </w:rPr>
              <w:t>, Warszawa</w:t>
            </w:r>
            <w:r w:rsidR="0043153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90CF8" w:rsidRPr="00125C1D" w:rsidRDefault="00C90CF8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Wysocka E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 . ( 2009)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Diagnoza w resocjalizacji: obszary problemowe i modele rozwiązań w ujęciu psychopedagogicznym</w:t>
            </w:r>
            <w:r w:rsidRPr="00125C1D">
              <w:rPr>
                <w:rFonts w:ascii="Corbel" w:hAnsi="Corbel"/>
                <w:sz w:val="24"/>
                <w:szCs w:val="24"/>
              </w:rPr>
              <w:t>, Warszawa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308C2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Bogdanowicz M.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 ( 2005)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Ryzyko dysleksji. Problem i diagnozowanie</w:t>
            </w:r>
            <w:r w:rsidRPr="00125C1D">
              <w:rPr>
                <w:rFonts w:ascii="Corbel" w:hAnsi="Corbel"/>
                <w:sz w:val="24"/>
                <w:szCs w:val="24"/>
              </w:rPr>
              <w:t>, Gdańsk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308C2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5C1D">
              <w:rPr>
                <w:rFonts w:ascii="Corbel" w:hAnsi="Corbel"/>
                <w:sz w:val="24"/>
                <w:szCs w:val="24"/>
              </w:rPr>
              <w:t>Wilgoc</w:t>
            </w:r>
            <w:r w:rsidR="00E8364D">
              <w:rPr>
                <w:rFonts w:ascii="Corbel" w:hAnsi="Corbel"/>
                <w:sz w:val="24"/>
                <w:szCs w:val="24"/>
              </w:rPr>
              <w:t>ka</w:t>
            </w:r>
            <w:r w:rsidRPr="00125C1D">
              <w:rPr>
                <w:rFonts w:ascii="Corbel" w:hAnsi="Corbel"/>
                <w:sz w:val="24"/>
                <w:szCs w:val="24"/>
              </w:rPr>
              <w:t>-Okoń</w:t>
            </w:r>
            <w:proofErr w:type="spellEnd"/>
            <w:r w:rsidRPr="00125C1D">
              <w:rPr>
                <w:rFonts w:ascii="Corbel" w:hAnsi="Corbel"/>
                <w:sz w:val="24"/>
                <w:szCs w:val="24"/>
              </w:rPr>
              <w:t xml:space="preserve"> B.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 ( 2003)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Gotowość szkolna dzieci sześcioletnich</w:t>
            </w:r>
            <w:r w:rsidRPr="00125C1D">
              <w:rPr>
                <w:rFonts w:ascii="Corbel" w:hAnsi="Corbel"/>
                <w:sz w:val="24"/>
                <w:szCs w:val="24"/>
              </w:rPr>
              <w:t>, Warszawa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308C2" w:rsidRPr="00125C1D" w:rsidRDefault="00C308C2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5C1D">
              <w:rPr>
                <w:rFonts w:ascii="Corbel" w:hAnsi="Corbel"/>
                <w:sz w:val="24"/>
                <w:szCs w:val="24"/>
              </w:rPr>
              <w:t>Olechowska A.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 ( 2016) 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5C1D">
              <w:rPr>
                <w:rFonts w:ascii="Corbel" w:hAnsi="Corbel"/>
                <w:i/>
                <w:sz w:val="24"/>
                <w:szCs w:val="24"/>
              </w:rPr>
              <w:t>Specjalne potrzeby edukacyjne,</w:t>
            </w:r>
            <w:r w:rsidRPr="00125C1D">
              <w:rPr>
                <w:rFonts w:ascii="Corbel" w:hAnsi="Corbel"/>
                <w:sz w:val="24"/>
                <w:szCs w:val="24"/>
              </w:rPr>
              <w:t xml:space="preserve"> Warszawa</w:t>
            </w:r>
            <w:r w:rsidR="00E8364D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9B4425" w:rsidRPr="00125C1D" w:rsidRDefault="004E39CB" w:rsidP="002B7118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P. Majewicz ( 2022) Uczeń z zaburzeniami psychicznymi. Wybrane zagadnienia wsparcia psychologiczno-pedagogicznego. Kraków. </w:t>
            </w:r>
          </w:p>
        </w:tc>
      </w:tr>
    </w:tbl>
    <w:p w:rsidR="0085747A" w:rsidRPr="00125C1D" w:rsidRDefault="0085747A" w:rsidP="002B71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C1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25C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F16CE" w:rsidRPr="00125C1D" w:rsidRDefault="00AF16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16CE" w:rsidRPr="00125C1D" w:rsidRDefault="00AF16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16CE" w:rsidRPr="00125C1D" w:rsidRDefault="00AF16C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F16CE" w:rsidRPr="00125C1D" w:rsidRDefault="00AF16CE" w:rsidP="00AF16C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AF16CE" w:rsidRPr="00125C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15C" w:rsidRDefault="00BB615C" w:rsidP="00C16ABF">
      <w:pPr>
        <w:spacing w:after="0" w:line="240" w:lineRule="auto"/>
      </w:pPr>
      <w:r>
        <w:separator/>
      </w:r>
    </w:p>
  </w:endnote>
  <w:endnote w:type="continuationSeparator" w:id="0">
    <w:p w:rsidR="00BB615C" w:rsidRDefault="00BB61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15C" w:rsidRDefault="00BB615C" w:rsidP="00C16ABF">
      <w:pPr>
        <w:spacing w:after="0" w:line="240" w:lineRule="auto"/>
      </w:pPr>
      <w:r>
        <w:separator/>
      </w:r>
    </w:p>
  </w:footnote>
  <w:footnote w:type="continuationSeparator" w:id="0">
    <w:p w:rsidR="00BB615C" w:rsidRDefault="00BB615C" w:rsidP="00C16ABF">
      <w:pPr>
        <w:spacing w:after="0" w:line="240" w:lineRule="auto"/>
      </w:pPr>
      <w:r>
        <w:continuationSeparator/>
      </w:r>
    </w:p>
  </w:footnote>
  <w:footnote w:id="1">
    <w:p w:rsidR="004D3057" w:rsidRDefault="004D3057" w:rsidP="004D305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CB79C7"/>
    <w:multiLevelType w:val="hybridMultilevel"/>
    <w:tmpl w:val="50FC5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55B1A"/>
    <w:multiLevelType w:val="hybridMultilevel"/>
    <w:tmpl w:val="1A4E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63332B"/>
    <w:multiLevelType w:val="hybridMultilevel"/>
    <w:tmpl w:val="5538C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43A78"/>
    <w:multiLevelType w:val="hybridMultilevel"/>
    <w:tmpl w:val="BF1E8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0E49"/>
    <w:rsid w:val="000048FD"/>
    <w:rsid w:val="000077B4"/>
    <w:rsid w:val="00015B8F"/>
    <w:rsid w:val="00022ECE"/>
    <w:rsid w:val="00042A51"/>
    <w:rsid w:val="00042D2E"/>
    <w:rsid w:val="0004428C"/>
    <w:rsid w:val="00044C82"/>
    <w:rsid w:val="00070ED6"/>
    <w:rsid w:val="000742DC"/>
    <w:rsid w:val="0007437C"/>
    <w:rsid w:val="00084C12"/>
    <w:rsid w:val="0009462C"/>
    <w:rsid w:val="000948C9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F78"/>
    <w:rsid w:val="000E6B4B"/>
    <w:rsid w:val="000F1C57"/>
    <w:rsid w:val="000F5615"/>
    <w:rsid w:val="00101612"/>
    <w:rsid w:val="00124BFF"/>
    <w:rsid w:val="0012560E"/>
    <w:rsid w:val="00125C1D"/>
    <w:rsid w:val="00127108"/>
    <w:rsid w:val="00134B13"/>
    <w:rsid w:val="001400B1"/>
    <w:rsid w:val="00146BC0"/>
    <w:rsid w:val="00153C41"/>
    <w:rsid w:val="00154381"/>
    <w:rsid w:val="001640A7"/>
    <w:rsid w:val="00164FA7"/>
    <w:rsid w:val="00166A03"/>
    <w:rsid w:val="00167E3F"/>
    <w:rsid w:val="001718A7"/>
    <w:rsid w:val="001737CF"/>
    <w:rsid w:val="00176083"/>
    <w:rsid w:val="00192F37"/>
    <w:rsid w:val="001A70D2"/>
    <w:rsid w:val="001D01D7"/>
    <w:rsid w:val="001D2592"/>
    <w:rsid w:val="001D657B"/>
    <w:rsid w:val="001D7B54"/>
    <w:rsid w:val="001E0209"/>
    <w:rsid w:val="001F2CA2"/>
    <w:rsid w:val="002144C0"/>
    <w:rsid w:val="0022477D"/>
    <w:rsid w:val="002278A9"/>
    <w:rsid w:val="00232C5B"/>
    <w:rsid w:val="002336F9"/>
    <w:rsid w:val="002375F6"/>
    <w:rsid w:val="0024028F"/>
    <w:rsid w:val="00240B45"/>
    <w:rsid w:val="00244ABC"/>
    <w:rsid w:val="0025607A"/>
    <w:rsid w:val="00281FF2"/>
    <w:rsid w:val="002857DE"/>
    <w:rsid w:val="00291567"/>
    <w:rsid w:val="00297873"/>
    <w:rsid w:val="002A22BF"/>
    <w:rsid w:val="002A2389"/>
    <w:rsid w:val="002A671D"/>
    <w:rsid w:val="002B4D55"/>
    <w:rsid w:val="002B5EA0"/>
    <w:rsid w:val="002B6119"/>
    <w:rsid w:val="002B7118"/>
    <w:rsid w:val="002C1F06"/>
    <w:rsid w:val="002C376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5F0"/>
    <w:rsid w:val="00346FE9"/>
    <w:rsid w:val="0034759A"/>
    <w:rsid w:val="003503F6"/>
    <w:rsid w:val="003530DD"/>
    <w:rsid w:val="00363F78"/>
    <w:rsid w:val="00373777"/>
    <w:rsid w:val="0038393A"/>
    <w:rsid w:val="00384959"/>
    <w:rsid w:val="003A0A5B"/>
    <w:rsid w:val="003A1176"/>
    <w:rsid w:val="003B0AB5"/>
    <w:rsid w:val="003B6C2F"/>
    <w:rsid w:val="003C0BAE"/>
    <w:rsid w:val="003D18A9"/>
    <w:rsid w:val="003D6CE2"/>
    <w:rsid w:val="003E1941"/>
    <w:rsid w:val="003E2FE6"/>
    <w:rsid w:val="003E49D5"/>
    <w:rsid w:val="003E7536"/>
    <w:rsid w:val="003F205D"/>
    <w:rsid w:val="003F38C0"/>
    <w:rsid w:val="00410C2F"/>
    <w:rsid w:val="00412DC6"/>
    <w:rsid w:val="00414E3C"/>
    <w:rsid w:val="0042244A"/>
    <w:rsid w:val="0042745A"/>
    <w:rsid w:val="004315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5CE"/>
    <w:rsid w:val="00495A9E"/>
    <w:rsid w:val="004968E2"/>
    <w:rsid w:val="004A3EEA"/>
    <w:rsid w:val="004A4D1F"/>
    <w:rsid w:val="004D3057"/>
    <w:rsid w:val="004D5282"/>
    <w:rsid w:val="004E39CB"/>
    <w:rsid w:val="004F1551"/>
    <w:rsid w:val="004F55A3"/>
    <w:rsid w:val="0050496F"/>
    <w:rsid w:val="00513B6F"/>
    <w:rsid w:val="00515D89"/>
    <w:rsid w:val="00517C63"/>
    <w:rsid w:val="0053440A"/>
    <w:rsid w:val="005363C4"/>
    <w:rsid w:val="00536BDE"/>
    <w:rsid w:val="00543ACC"/>
    <w:rsid w:val="0055183C"/>
    <w:rsid w:val="0056696D"/>
    <w:rsid w:val="0059484D"/>
    <w:rsid w:val="005A0855"/>
    <w:rsid w:val="005A3196"/>
    <w:rsid w:val="005B0379"/>
    <w:rsid w:val="005C080F"/>
    <w:rsid w:val="005C19B6"/>
    <w:rsid w:val="005C55E5"/>
    <w:rsid w:val="005C696A"/>
    <w:rsid w:val="005D4B63"/>
    <w:rsid w:val="005E0B88"/>
    <w:rsid w:val="005E6E85"/>
    <w:rsid w:val="005F31D2"/>
    <w:rsid w:val="00601BD0"/>
    <w:rsid w:val="00604BB8"/>
    <w:rsid w:val="0061029B"/>
    <w:rsid w:val="00617230"/>
    <w:rsid w:val="00621CE1"/>
    <w:rsid w:val="006239A9"/>
    <w:rsid w:val="00627FC9"/>
    <w:rsid w:val="00641582"/>
    <w:rsid w:val="00647FA8"/>
    <w:rsid w:val="00650C5F"/>
    <w:rsid w:val="00654934"/>
    <w:rsid w:val="006620D9"/>
    <w:rsid w:val="00671958"/>
    <w:rsid w:val="00675843"/>
    <w:rsid w:val="006774E3"/>
    <w:rsid w:val="00696477"/>
    <w:rsid w:val="006B2708"/>
    <w:rsid w:val="006D050F"/>
    <w:rsid w:val="006D6139"/>
    <w:rsid w:val="006E5D65"/>
    <w:rsid w:val="006F1282"/>
    <w:rsid w:val="006F1FBC"/>
    <w:rsid w:val="006F31E2"/>
    <w:rsid w:val="006F4C77"/>
    <w:rsid w:val="00706544"/>
    <w:rsid w:val="007072BA"/>
    <w:rsid w:val="0071620A"/>
    <w:rsid w:val="00720244"/>
    <w:rsid w:val="00720368"/>
    <w:rsid w:val="0072323F"/>
    <w:rsid w:val="00724677"/>
    <w:rsid w:val="00725459"/>
    <w:rsid w:val="00727F8B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164"/>
    <w:rsid w:val="00790E27"/>
    <w:rsid w:val="00795361"/>
    <w:rsid w:val="007A265C"/>
    <w:rsid w:val="007A3341"/>
    <w:rsid w:val="007A4022"/>
    <w:rsid w:val="007A6E6E"/>
    <w:rsid w:val="007B7FDF"/>
    <w:rsid w:val="007C3299"/>
    <w:rsid w:val="007C3BCC"/>
    <w:rsid w:val="007C4546"/>
    <w:rsid w:val="007D6E56"/>
    <w:rsid w:val="007F4155"/>
    <w:rsid w:val="0081554D"/>
    <w:rsid w:val="0081707E"/>
    <w:rsid w:val="008368F5"/>
    <w:rsid w:val="008449B3"/>
    <w:rsid w:val="008552A2"/>
    <w:rsid w:val="0085747A"/>
    <w:rsid w:val="008704BF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94B"/>
    <w:rsid w:val="00997F14"/>
    <w:rsid w:val="009A78D9"/>
    <w:rsid w:val="009B4425"/>
    <w:rsid w:val="009C1090"/>
    <w:rsid w:val="009C3E31"/>
    <w:rsid w:val="009C54AE"/>
    <w:rsid w:val="009C788E"/>
    <w:rsid w:val="009D3F3B"/>
    <w:rsid w:val="009E0543"/>
    <w:rsid w:val="009E3B41"/>
    <w:rsid w:val="009F3C5C"/>
    <w:rsid w:val="009F4610"/>
    <w:rsid w:val="009F62BB"/>
    <w:rsid w:val="00A00ECC"/>
    <w:rsid w:val="00A04B5A"/>
    <w:rsid w:val="00A155EE"/>
    <w:rsid w:val="00A2245B"/>
    <w:rsid w:val="00A23A84"/>
    <w:rsid w:val="00A264CF"/>
    <w:rsid w:val="00A30110"/>
    <w:rsid w:val="00A36899"/>
    <w:rsid w:val="00A371F6"/>
    <w:rsid w:val="00A43BF6"/>
    <w:rsid w:val="00A53FA5"/>
    <w:rsid w:val="00A54817"/>
    <w:rsid w:val="00A601C8"/>
    <w:rsid w:val="00A60799"/>
    <w:rsid w:val="00A629F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6CE"/>
    <w:rsid w:val="00AF2C1E"/>
    <w:rsid w:val="00B06142"/>
    <w:rsid w:val="00B135B1"/>
    <w:rsid w:val="00B3130B"/>
    <w:rsid w:val="00B40ADB"/>
    <w:rsid w:val="00B43B77"/>
    <w:rsid w:val="00B43CE5"/>
    <w:rsid w:val="00B43E80"/>
    <w:rsid w:val="00B607DB"/>
    <w:rsid w:val="00B66529"/>
    <w:rsid w:val="00B75946"/>
    <w:rsid w:val="00B8056E"/>
    <w:rsid w:val="00B819C8"/>
    <w:rsid w:val="00B82308"/>
    <w:rsid w:val="00B8678B"/>
    <w:rsid w:val="00B90885"/>
    <w:rsid w:val="00BA2296"/>
    <w:rsid w:val="00BB520A"/>
    <w:rsid w:val="00BB615C"/>
    <w:rsid w:val="00BD3869"/>
    <w:rsid w:val="00BD6254"/>
    <w:rsid w:val="00BD66E9"/>
    <w:rsid w:val="00BD6FF4"/>
    <w:rsid w:val="00BF2C41"/>
    <w:rsid w:val="00BF32B1"/>
    <w:rsid w:val="00C058B4"/>
    <w:rsid w:val="00C05F44"/>
    <w:rsid w:val="00C131B5"/>
    <w:rsid w:val="00C16ABF"/>
    <w:rsid w:val="00C170AE"/>
    <w:rsid w:val="00C17889"/>
    <w:rsid w:val="00C26CB7"/>
    <w:rsid w:val="00C308C2"/>
    <w:rsid w:val="00C324C1"/>
    <w:rsid w:val="00C36992"/>
    <w:rsid w:val="00C50DA6"/>
    <w:rsid w:val="00C56036"/>
    <w:rsid w:val="00C61DC5"/>
    <w:rsid w:val="00C67E92"/>
    <w:rsid w:val="00C70A26"/>
    <w:rsid w:val="00C766DF"/>
    <w:rsid w:val="00C80138"/>
    <w:rsid w:val="00C90CF8"/>
    <w:rsid w:val="00C94B98"/>
    <w:rsid w:val="00CA2B96"/>
    <w:rsid w:val="00CA5089"/>
    <w:rsid w:val="00CA7D2C"/>
    <w:rsid w:val="00CB0B35"/>
    <w:rsid w:val="00CB21E7"/>
    <w:rsid w:val="00CB432D"/>
    <w:rsid w:val="00CD6897"/>
    <w:rsid w:val="00CE355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F78"/>
    <w:rsid w:val="00D74119"/>
    <w:rsid w:val="00D8075B"/>
    <w:rsid w:val="00D8678B"/>
    <w:rsid w:val="00DA2114"/>
    <w:rsid w:val="00DA3D2D"/>
    <w:rsid w:val="00DD0D52"/>
    <w:rsid w:val="00DD4B5B"/>
    <w:rsid w:val="00DE09C0"/>
    <w:rsid w:val="00DE4A14"/>
    <w:rsid w:val="00DF25A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64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AF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  <w:rsid w:val="00FF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4945CE"/>
  </w:style>
  <w:style w:type="character" w:styleId="Odwoaniedelikatne">
    <w:name w:val="Subtle Reference"/>
    <w:basedOn w:val="Domylnaczcionkaakapitu"/>
    <w:uiPriority w:val="31"/>
    <w:qFormat/>
    <w:rsid w:val="00000E49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7FE37-F13B-4F93-84AF-12F5A95ED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1336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2024-09-26T12:18:00Z</dcterms:created>
  <dcterms:modified xsi:type="dcterms:W3CDTF">2025-02-01T14:22:00Z</dcterms:modified>
</cp:coreProperties>
</file>